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CDD36" w14:textId="1C65C95D" w:rsidR="00E010E6" w:rsidRPr="00DF447A" w:rsidRDefault="00AC43DF" w:rsidP="00814A10">
      <w:pPr>
        <w:pStyle w:val="Heading2"/>
        <w:ind w:left="-270"/>
        <w:rPr>
          <w:rFonts w:asciiTheme="minorHAnsi" w:hAnsiTheme="minorHAnsi"/>
          <w:b w:val="0"/>
          <w:sz w:val="22"/>
          <w:szCs w:val="22"/>
        </w:rPr>
      </w:pPr>
      <w:r w:rsidRPr="00DF447A">
        <w:rPr>
          <w:rFonts w:asciiTheme="minorHAnsi" w:hAnsiTheme="minorHAnsi"/>
          <w:sz w:val="22"/>
          <w:szCs w:val="22"/>
        </w:rPr>
        <w:t>Case Study Analysis</w:t>
      </w:r>
      <w:r w:rsidR="00E010E6" w:rsidRPr="00DF447A">
        <w:rPr>
          <w:rFonts w:asciiTheme="minorHAnsi" w:hAnsiTheme="minorHAnsi"/>
          <w:sz w:val="22"/>
          <w:szCs w:val="22"/>
        </w:rPr>
        <w:t xml:space="preserve"> Rubric</w:t>
      </w:r>
      <w:r w:rsidR="00814A10" w:rsidRPr="00DF447A">
        <w:rPr>
          <w:rFonts w:asciiTheme="minorHAnsi" w:hAnsiTheme="minorHAnsi"/>
          <w:sz w:val="22"/>
          <w:szCs w:val="22"/>
        </w:rPr>
        <w:t xml:space="preserve"> | Updated </w:t>
      </w:r>
      <w:r w:rsidR="007F38BC" w:rsidRPr="00DF447A">
        <w:rPr>
          <w:rFonts w:asciiTheme="minorHAnsi" w:hAnsiTheme="minorHAnsi"/>
          <w:sz w:val="22"/>
          <w:szCs w:val="22"/>
        </w:rPr>
        <w:t>Fall</w:t>
      </w:r>
      <w:r w:rsidRPr="00DF447A">
        <w:rPr>
          <w:rFonts w:asciiTheme="minorHAnsi" w:hAnsiTheme="minorHAnsi"/>
          <w:sz w:val="22"/>
          <w:szCs w:val="22"/>
        </w:rPr>
        <w:t>2018</w:t>
      </w:r>
    </w:p>
    <w:p w14:paraId="22FF7DA7" w14:textId="77777777" w:rsidR="00E010E6" w:rsidRPr="00DF447A" w:rsidRDefault="00E010E6" w:rsidP="00E010E6">
      <w:pPr>
        <w:pStyle w:val="ListParagraph"/>
        <w:spacing w:after="0" w:line="240" w:lineRule="auto"/>
        <w:ind w:left="1440"/>
        <w:rPr>
          <w:rFonts w:cstheme="minorHAnsi"/>
          <w:sz w:val="18"/>
          <w:szCs w:val="18"/>
        </w:rPr>
      </w:pPr>
    </w:p>
    <w:tbl>
      <w:tblPr>
        <w:tblpPr w:leftFromText="180" w:rightFromText="180" w:vertAnchor="text" w:tblpXSpec="center" w:tblpY="1"/>
        <w:tblOverlap w:val="never"/>
        <w:tblW w:w="13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2250"/>
        <w:gridCol w:w="2160"/>
        <w:gridCol w:w="2160"/>
        <w:gridCol w:w="2345"/>
      </w:tblGrid>
      <w:tr w:rsidR="00E010E6" w:rsidRPr="00DF447A" w14:paraId="72166824" w14:textId="77777777" w:rsidTr="00DF447A">
        <w:trPr>
          <w:trHeight w:val="440"/>
        </w:trPr>
        <w:tc>
          <w:tcPr>
            <w:tcW w:w="13955" w:type="dxa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3E843C9F" w14:textId="00012846" w:rsidR="00E010E6" w:rsidRPr="00DF447A" w:rsidRDefault="00AC43DF" w:rsidP="00FE431C">
            <w:pPr>
              <w:pStyle w:val="Heading2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F447A">
              <w:rPr>
                <w:rFonts w:asciiTheme="minorHAnsi" w:hAnsiTheme="minorHAnsi"/>
                <w:sz w:val="22"/>
                <w:szCs w:val="22"/>
              </w:rPr>
              <w:t>Case Study Analysis</w:t>
            </w:r>
            <w:r w:rsidR="00E010E6" w:rsidRPr="00DF447A">
              <w:rPr>
                <w:rFonts w:asciiTheme="minorHAnsi" w:hAnsiTheme="minorHAnsi"/>
                <w:sz w:val="22"/>
                <w:szCs w:val="22"/>
              </w:rPr>
              <w:t xml:space="preserve"> Evaluation Rubric</w:t>
            </w:r>
          </w:p>
        </w:tc>
      </w:tr>
      <w:tr w:rsidR="0018055B" w:rsidRPr="00DF447A" w14:paraId="0612B870" w14:textId="77777777" w:rsidTr="00DF447A">
        <w:tc>
          <w:tcPr>
            <w:tcW w:w="5040" w:type="dxa"/>
            <w:shd w:val="clear" w:color="auto" w:fill="D9D9D9"/>
          </w:tcPr>
          <w:p w14:paraId="60A618C0" w14:textId="77777777" w:rsidR="0018055B" w:rsidRPr="00DF447A" w:rsidRDefault="0018055B" w:rsidP="00C41A04">
            <w:pPr>
              <w:spacing w:after="0" w:line="240" w:lineRule="auto"/>
              <w:ind w:left="720"/>
              <w:jc w:val="center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250" w:type="dxa"/>
          </w:tcPr>
          <w:p w14:paraId="05387CEE" w14:textId="77777777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Not Evident</w:t>
            </w:r>
          </w:p>
          <w:p w14:paraId="13708CDD" w14:textId="7853C66E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0%</w:t>
            </w:r>
          </w:p>
        </w:tc>
        <w:tc>
          <w:tcPr>
            <w:tcW w:w="2160" w:type="dxa"/>
          </w:tcPr>
          <w:p w14:paraId="3BF82926" w14:textId="77777777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Needs Improvement</w:t>
            </w:r>
          </w:p>
          <w:p w14:paraId="31593C5E" w14:textId="15DA8D85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55%</w:t>
            </w:r>
          </w:p>
        </w:tc>
        <w:tc>
          <w:tcPr>
            <w:tcW w:w="2160" w:type="dxa"/>
          </w:tcPr>
          <w:p w14:paraId="7A1538C3" w14:textId="77777777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Proficient</w:t>
            </w:r>
          </w:p>
          <w:p w14:paraId="1F83EE5A" w14:textId="0AAB4705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85%</w:t>
            </w:r>
          </w:p>
        </w:tc>
        <w:tc>
          <w:tcPr>
            <w:tcW w:w="2345" w:type="dxa"/>
          </w:tcPr>
          <w:p w14:paraId="235BA56D" w14:textId="3D962403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Exemplary</w:t>
            </w:r>
          </w:p>
          <w:p w14:paraId="4A8C5E84" w14:textId="74AFBF91" w:rsidR="0018055B" w:rsidRPr="00DF447A" w:rsidRDefault="0018055B" w:rsidP="00C41A0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F447A">
              <w:rPr>
                <w:rFonts w:cstheme="minorHAnsi"/>
                <w:b/>
                <w:sz w:val="18"/>
                <w:szCs w:val="18"/>
              </w:rPr>
              <w:t>100%</w:t>
            </w:r>
          </w:p>
        </w:tc>
      </w:tr>
      <w:tr w:rsidR="000576D3" w:rsidRPr="00DF447A" w14:paraId="076C6796" w14:textId="77777777" w:rsidTr="00DF447A">
        <w:trPr>
          <w:cantSplit/>
        </w:trPr>
        <w:tc>
          <w:tcPr>
            <w:tcW w:w="5040" w:type="dxa"/>
            <w:shd w:val="clear" w:color="auto" w:fill="D9D9D9"/>
            <w:vAlign w:val="center"/>
          </w:tcPr>
          <w:p w14:paraId="3C1FA1C9" w14:textId="042A6D29" w:rsidR="000576D3" w:rsidRPr="00DF447A" w:rsidRDefault="00DC2B15" w:rsidP="00C41A0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DF447A">
              <w:rPr>
                <w:b/>
                <w:spacing w:val="-4"/>
                <w:sz w:val="18"/>
                <w:szCs w:val="18"/>
              </w:rPr>
              <w:t>Clear Explanation of Key Strategic Issues: 1)The problems, scope, and seriousness was clearly identified in the discussions; 2) There was a well-focused diagnosis of strategic issues and key problems that demonstrated a good grasp of the company’s present situation.</w:t>
            </w:r>
          </w:p>
        </w:tc>
        <w:tc>
          <w:tcPr>
            <w:tcW w:w="2250" w:type="dxa"/>
          </w:tcPr>
          <w:p w14:paraId="06D69B69" w14:textId="3574DFF7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Shows no understanding of the issues, key problems, and the company’s present situation and strategic issues </w:t>
            </w:r>
          </w:p>
        </w:tc>
        <w:tc>
          <w:tcPr>
            <w:tcW w:w="2160" w:type="dxa"/>
          </w:tcPr>
          <w:p w14:paraId="7214BCD2" w14:textId="73AFAC46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Shows some understanding of the issues, key problems, and the company’s present situation and strategic issues</w:t>
            </w:r>
          </w:p>
        </w:tc>
        <w:tc>
          <w:tcPr>
            <w:tcW w:w="2160" w:type="dxa"/>
          </w:tcPr>
          <w:p w14:paraId="209CAE8A" w14:textId="5FC0D4BB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Shows adequate knowledge of the issues, key problems, and the company’s present</w:t>
            </w:r>
            <w:r w:rsidR="00DF447A" w:rsidRPr="00DF447A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situation and strategic issues. </w:t>
            </w:r>
          </w:p>
        </w:tc>
        <w:tc>
          <w:tcPr>
            <w:tcW w:w="2345" w:type="dxa"/>
          </w:tcPr>
          <w:p w14:paraId="35E0AD7D" w14:textId="03ADE726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Shows superior knowledge of the issues, key problems, and the company’s present situation and strategic issues</w:t>
            </w:r>
            <w:r w:rsidR="00DF447A" w:rsidRPr="00DF447A">
              <w:rPr>
                <w:rFonts w:asciiTheme="minorHAnsi" w:hAnsiTheme="minorHAnsi"/>
                <w:spacing w:val="-4"/>
                <w:sz w:val="18"/>
                <w:szCs w:val="18"/>
              </w:rPr>
              <w:t>.</w:t>
            </w: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</w:p>
        </w:tc>
      </w:tr>
      <w:tr w:rsidR="000576D3" w:rsidRPr="00DF447A" w14:paraId="582FBB6E" w14:textId="77777777" w:rsidTr="00DF447A">
        <w:trPr>
          <w:cantSplit/>
        </w:trPr>
        <w:tc>
          <w:tcPr>
            <w:tcW w:w="5040" w:type="dxa"/>
            <w:shd w:val="clear" w:color="auto" w:fill="D9D9D9"/>
            <w:vAlign w:val="center"/>
          </w:tcPr>
          <w:p w14:paraId="640057FA" w14:textId="77777777" w:rsidR="00DF447A" w:rsidRDefault="00DF447A" w:rsidP="00C41A04">
            <w:pPr>
              <w:pStyle w:val="Default"/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</w:pPr>
          </w:p>
          <w:p w14:paraId="0574D5A1" w14:textId="77777777" w:rsidR="000576D3" w:rsidRDefault="00DC2B15" w:rsidP="00C41A04">
            <w:pPr>
              <w:pStyle w:val="Default"/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</w:pPr>
            <w:r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Valid Arguments; Analysis of Financial Performance with Relevant Supportive Detail: 1) Logically organized, key points, key arguments, and important criteria for evaluating business strategies were easily identified; 2) Critical issues and key problems tha</w:t>
            </w:r>
            <w:r w:rsidR="00DF447A"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t support the analysis were included</w:t>
            </w:r>
          </w:p>
          <w:p w14:paraId="6A4B311B" w14:textId="5FC68050" w:rsidR="00DF447A" w:rsidRPr="00DF447A" w:rsidRDefault="00DF447A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0" w:type="dxa"/>
          </w:tcPr>
          <w:p w14:paraId="7C06FEBF" w14:textId="6A1502A8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Critical issues and key problems that supported the Case Analysis were missing</w:t>
            </w:r>
          </w:p>
        </w:tc>
        <w:tc>
          <w:tcPr>
            <w:tcW w:w="2160" w:type="dxa"/>
          </w:tcPr>
          <w:p w14:paraId="3367DA80" w14:textId="0A3D1E40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Critical issues and key problems that supported the Case Analysis were not clearly identified, analyzed, and supported</w:t>
            </w:r>
          </w:p>
        </w:tc>
        <w:tc>
          <w:tcPr>
            <w:tcW w:w="2160" w:type="dxa"/>
          </w:tcPr>
          <w:p w14:paraId="323636BE" w14:textId="5974987B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Critical issues and key problems that supported the Case Analysis were partially identified, analyzed, and supported</w:t>
            </w:r>
          </w:p>
        </w:tc>
        <w:tc>
          <w:tcPr>
            <w:tcW w:w="2345" w:type="dxa"/>
          </w:tcPr>
          <w:p w14:paraId="64DEF37C" w14:textId="21393A99" w:rsidR="000576D3" w:rsidRPr="00DF447A" w:rsidRDefault="00DC2B15" w:rsidP="00C41A0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Critical issues and key problems that supported the Case Analysis were clearly identified, analyzed, and supported</w:t>
            </w:r>
          </w:p>
        </w:tc>
      </w:tr>
      <w:tr w:rsidR="000576D3" w:rsidRPr="00DF447A" w14:paraId="49E2CE39" w14:textId="77777777" w:rsidTr="00DF447A">
        <w:trPr>
          <w:cantSplit/>
        </w:trPr>
        <w:tc>
          <w:tcPr>
            <w:tcW w:w="5040" w:type="dxa"/>
            <w:shd w:val="clear" w:color="auto" w:fill="D9D9D9"/>
            <w:vAlign w:val="center"/>
          </w:tcPr>
          <w:p w14:paraId="7C3C0AAD" w14:textId="77777777" w:rsidR="00DF447A" w:rsidRDefault="00DF447A" w:rsidP="00C41A04">
            <w:pPr>
              <w:pStyle w:val="Default"/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</w:pPr>
          </w:p>
          <w:p w14:paraId="6E3435C9" w14:textId="77777777" w:rsidR="000576D3" w:rsidRDefault="00DC2B15" w:rsidP="00C41A04">
            <w:pPr>
              <w:pStyle w:val="Default"/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</w:pPr>
            <w:r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 xml:space="preserve">Appropriate </w:t>
            </w:r>
            <w:r w:rsidR="00DF447A"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Analysis</w:t>
            </w:r>
            <w:r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, Evaluation, Synthesis for the Specific Industry Identified: 1) There was complete data on which to base a thorough analysis; 2) Key change drivers underlying the issues were identified; 3) Synthesis, analysis, and evaluations were clear</w:t>
            </w:r>
            <w:r w:rsidR="00DF447A"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ly identified</w:t>
            </w:r>
          </w:p>
          <w:p w14:paraId="63AC9208" w14:textId="4BA02E6A" w:rsidR="00DF447A" w:rsidRPr="00DF447A" w:rsidRDefault="00DF447A" w:rsidP="00C41A04">
            <w:pPr>
              <w:pStyle w:val="Default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</w:tcPr>
          <w:p w14:paraId="223C968C" w14:textId="4D3B708C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Analysis of key change drivers and the underlying the issues missing</w:t>
            </w:r>
          </w:p>
        </w:tc>
        <w:tc>
          <w:tcPr>
            <w:tcW w:w="2160" w:type="dxa"/>
          </w:tcPr>
          <w:p w14:paraId="09682E23" w14:textId="5BB4F5A8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Analysis of key change drivers and the underlying the issues inadequate</w:t>
            </w:r>
          </w:p>
        </w:tc>
        <w:tc>
          <w:tcPr>
            <w:tcW w:w="2160" w:type="dxa"/>
          </w:tcPr>
          <w:p w14:paraId="7CBEADCF" w14:textId="5C09B662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Analysis of key change drivers and the underlying the issues were partially identified</w:t>
            </w:r>
          </w:p>
        </w:tc>
        <w:tc>
          <w:tcPr>
            <w:tcW w:w="2345" w:type="dxa"/>
          </w:tcPr>
          <w:p w14:paraId="3A1EC7C6" w14:textId="449B9E95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Analysis of key change drivers and the underlying the issues were clearly identified</w:t>
            </w:r>
          </w:p>
        </w:tc>
      </w:tr>
      <w:tr w:rsidR="000576D3" w:rsidRPr="00DF447A" w14:paraId="3F443F7B" w14:textId="77777777" w:rsidTr="00DF447A">
        <w:trPr>
          <w:cantSplit/>
          <w:trHeight w:val="1772"/>
        </w:trPr>
        <w:tc>
          <w:tcPr>
            <w:tcW w:w="5040" w:type="dxa"/>
            <w:shd w:val="clear" w:color="auto" w:fill="D9D9D9"/>
            <w:vAlign w:val="center"/>
          </w:tcPr>
          <w:p w14:paraId="09FC186F" w14:textId="7C7AC102" w:rsidR="000576D3" w:rsidRPr="00DF447A" w:rsidRDefault="00DC2B15" w:rsidP="00DF447A">
            <w:pPr>
              <w:pStyle w:val="Default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Conclusions and Recommendations are Congruent with Strategic Analysis: 1) Specific recommendations and/or plans of action provided; 2) Specific data or facts were referred to when necessary to support the analysis and conclusions; 3) Recommendations and conclusions are eff</w:t>
            </w:r>
            <w:bookmarkStart w:id="0" w:name="_GoBack"/>
            <w:bookmarkEnd w:id="0"/>
            <w:r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ective &amp; feasible</w:t>
            </w:r>
          </w:p>
        </w:tc>
        <w:tc>
          <w:tcPr>
            <w:tcW w:w="2250" w:type="dxa"/>
          </w:tcPr>
          <w:p w14:paraId="2A54F773" w14:textId="199CBD4F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Effective recommendations and/or plans of action missing Specific data or facts necessary to support the analysis and conclusions missing.</w:t>
            </w:r>
          </w:p>
        </w:tc>
        <w:tc>
          <w:tcPr>
            <w:tcW w:w="2160" w:type="dxa"/>
          </w:tcPr>
          <w:p w14:paraId="18A5CB00" w14:textId="347DB014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Effective recommendations and/or plans of action inadequate Specific data or facts were not referred when necessary to support the analysis and conclusions.</w:t>
            </w:r>
          </w:p>
        </w:tc>
        <w:tc>
          <w:tcPr>
            <w:tcW w:w="2160" w:type="dxa"/>
          </w:tcPr>
          <w:p w14:paraId="2B6978C5" w14:textId="1CAD6B93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Effective recommendations and/or plans of action were partially provided Specific data or facts were occasionally referred when necessary to support the analysis and conclusions.</w:t>
            </w:r>
          </w:p>
        </w:tc>
        <w:tc>
          <w:tcPr>
            <w:tcW w:w="2345" w:type="dxa"/>
          </w:tcPr>
          <w:p w14:paraId="084AF922" w14:textId="027B4A2C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Effective recommendations, solutions, and/or plans of action were provided Specific data or facts were referred when necessary to support the analysis and conclusions.</w:t>
            </w:r>
          </w:p>
        </w:tc>
      </w:tr>
      <w:tr w:rsidR="000576D3" w:rsidRPr="00DF447A" w14:paraId="5A2EB293" w14:textId="77777777" w:rsidTr="00DF447A">
        <w:trPr>
          <w:cantSplit/>
        </w:trPr>
        <w:tc>
          <w:tcPr>
            <w:tcW w:w="5040" w:type="dxa"/>
            <w:shd w:val="clear" w:color="auto" w:fill="D9D9D9"/>
            <w:vAlign w:val="center"/>
          </w:tcPr>
          <w:p w14:paraId="3170C22F" w14:textId="6D0B87A9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DF447A">
              <w:rPr>
                <w:rFonts w:asciiTheme="minorHAnsi" w:eastAsiaTheme="minorHAnsi" w:hAnsiTheme="minorHAnsi" w:cstheme="minorBidi"/>
                <w:b/>
                <w:color w:val="auto"/>
                <w:spacing w:val="-4"/>
                <w:sz w:val="18"/>
                <w:szCs w:val="18"/>
              </w:rPr>
              <w:t>Proper Organization, Professional Writing, and Logical Flow of Analysis. APA Formatting: 1) Logically organized, key points, key arguments, and important criteria for evaluating the business logic easily identified; 2) Key points were supported with well thought out rationale</w:t>
            </w:r>
          </w:p>
        </w:tc>
        <w:tc>
          <w:tcPr>
            <w:tcW w:w="2250" w:type="dxa"/>
          </w:tcPr>
          <w:p w14:paraId="2F977BA3" w14:textId="52DD885A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Key points were missing with a well thought out rationale based on applying specific concepts or analytical frameworks to the data provided in the case. Grammar, spelling, punctuation, professional writing, and syntax were not addressed</w:t>
            </w:r>
          </w:p>
        </w:tc>
        <w:tc>
          <w:tcPr>
            <w:tcW w:w="2160" w:type="dxa"/>
          </w:tcPr>
          <w:p w14:paraId="616EDBAD" w14:textId="485A3AD9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Key points were poorly identified and supported with a well thought out rationale based on applying specific concepts or analytical frameworks to the data provided in the case Grammar, spelling, punctuation, professional writing, and syntax needs significant improvement</w:t>
            </w:r>
          </w:p>
        </w:tc>
        <w:tc>
          <w:tcPr>
            <w:tcW w:w="2160" w:type="dxa"/>
          </w:tcPr>
          <w:p w14:paraId="74EE7647" w14:textId="5072F832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Key points were partially identified and supported with a well thought out rationale based on applying specific concepts or analytical frameworks to the data provided in the case Adequate grammar, spelling, punctuation, professional writing, and syntax</w:t>
            </w:r>
          </w:p>
        </w:tc>
        <w:tc>
          <w:tcPr>
            <w:tcW w:w="2345" w:type="dxa"/>
          </w:tcPr>
          <w:p w14:paraId="7B3C7A59" w14:textId="048A6559" w:rsidR="000576D3" w:rsidRPr="00DF447A" w:rsidRDefault="00DC2B15" w:rsidP="00C41A04">
            <w:pPr>
              <w:pStyle w:val="Default"/>
              <w:rPr>
                <w:rFonts w:asciiTheme="minorHAnsi" w:hAnsiTheme="minorHAnsi" w:cs="Arial"/>
                <w:sz w:val="18"/>
                <w:szCs w:val="18"/>
              </w:rPr>
            </w:pPr>
            <w:r w:rsidRPr="00DF447A">
              <w:rPr>
                <w:rFonts w:asciiTheme="minorHAnsi" w:hAnsiTheme="minorHAnsi"/>
                <w:spacing w:val="-4"/>
                <w:sz w:val="18"/>
                <w:szCs w:val="18"/>
              </w:rPr>
              <w:t>Key points were clearly identified and supported with a well thought out rationale based on applying specific concepts or analytical frameworks to the data provided in the case Excellent grammar, spelling, punctuation, professional writing, and syntax</w:t>
            </w:r>
          </w:p>
        </w:tc>
      </w:tr>
    </w:tbl>
    <w:p w14:paraId="504A8F03" w14:textId="2F68A419" w:rsidR="00E010E6" w:rsidRPr="00DF447A" w:rsidRDefault="00E010E6" w:rsidP="000F6BBF">
      <w:pPr>
        <w:rPr>
          <w:sz w:val="18"/>
          <w:szCs w:val="18"/>
        </w:rPr>
      </w:pPr>
    </w:p>
    <w:sectPr w:rsidR="00E010E6" w:rsidRPr="00DF447A" w:rsidSect="00DF447A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26372"/>
    <w:multiLevelType w:val="hybridMultilevel"/>
    <w:tmpl w:val="AD66C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F36C1"/>
    <w:multiLevelType w:val="hybridMultilevel"/>
    <w:tmpl w:val="0F6E6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A2F68"/>
    <w:multiLevelType w:val="hybridMultilevel"/>
    <w:tmpl w:val="E0B2BF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892581"/>
    <w:multiLevelType w:val="hybridMultilevel"/>
    <w:tmpl w:val="E18C61A2"/>
    <w:lvl w:ilvl="0" w:tplc="106EAC6E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331D2"/>
    <w:multiLevelType w:val="hybridMultilevel"/>
    <w:tmpl w:val="FE4C3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42EA6"/>
    <w:multiLevelType w:val="hybridMultilevel"/>
    <w:tmpl w:val="A146A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27963"/>
    <w:multiLevelType w:val="hybridMultilevel"/>
    <w:tmpl w:val="7D4E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0223F"/>
    <w:multiLevelType w:val="hybridMultilevel"/>
    <w:tmpl w:val="E29C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F752D"/>
    <w:multiLevelType w:val="hybridMultilevel"/>
    <w:tmpl w:val="987C7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0E6DB3"/>
    <w:multiLevelType w:val="hybridMultilevel"/>
    <w:tmpl w:val="25ACB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E33EC7"/>
    <w:multiLevelType w:val="hybridMultilevel"/>
    <w:tmpl w:val="55A4F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A218A"/>
    <w:multiLevelType w:val="hybridMultilevel"/>
    <w:tmpl w:val="FD8C9B22"/>
    <w:lvl w:ilvl="0" w:tplc="48789B9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340BEB"/>
    <w:multiLevelType w:val="hybridMultilevel"/>
    <w:tmpl w:val="D8C6AFE2"/>
    <w:lvl w:ilvl="0" w:tplc="2866566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83D3C"/>
    <w:multiLevelType w:val="hybridMultilevel"/>
    <w:tmpl w:val="EA266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9532C"/>
    <w:multiLevelType w:val="hybridMultilevel"/>
    <w:tmpl w:val="F00EF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560DB"/>
    <w:multiLevelType w:val="hybridMultilevel"/>
    <w:tmpl w:val="65E0C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D777C"/>
    <w:multiLevelType w:val="hybridMultilevel"/>
    <w:tmpl w:val="A6DA6E6E"/>
    <w:lvl w:ilvl="0" w:tplc="106EAC6E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580"/>
    <w:multiLevelType w:val="hybridMultilevel"/>
    <w:tmpl w:val="794E07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FE35E8"/>
    <w:multiLevelType w:val="hybridMultilevel"/>
    <w:tmpl w:val="667E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D1789"/>
    <w:multiLevelType w:val="hybridMultilevel"/>
    <w:tmpl w:val="412A5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625C3"/>
    <w:multiLevelType w:val="hybridMultilevel"/>
    <w:tmpl w:val="EC400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D4C2E"/>
    <w:multiLevelType w:val="hybridMultilevel"/>
    <w:tmpl w:val="B114F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D3352"/>
    <w:multiLevelType w:val="hybridMultilevel"/>
    <w:tmpl w:val="715AF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E007D"/>
    <w:multiLevelType w:val="hybridMultilevel"/>
    <w:tmpl w:val="CFDE1CFC"/>
    <w:lvl w:ilvl="0" w:tplc="FAB8192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B1E03"/>
    <w:multiLevelType w:val="hybridMultilevel"/>
    <w:tmpl w:val="762E2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F083B"/>
    <w:multiLevelType w:val="hybridMultilevel"/>
    <w:tmpl w:val="CED6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77D8A"/>
    <w:multiLevelType w:val="hybridMultilevel"/>
    <w:tmpl w:val="EF30A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C6EE8"/>
    <w:multiLevelType w:val="hybridMultilevel"/>
    <w:tmpl w:val="6B82B0CA"/>
    <w:lvl w:ilvl="0" w:tplc="511C37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55535"/>
    <w:multiLevelType w:val="hybridMultilevel"/>
    <w:tmpl w:val="1D801EE0"/>
    <w:lvl w:ilvl="0" w:tplc="D81C51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E72B3"/>
    <w:multiLevelType w:val="hybridMultilevel"/>
    <w:tmpl w:val="D94A691E"/>
    <w:lvl w:ilvl="0" w:tplc="FC226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43800"/>
    <w:multiLevelType w:val="hybridMultilevel"/>
    <w:tmpl w:val="1A22F5B4"/>
    <w:lvl w:ilvl="0" w:tplc="BC1857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6AF201EB"/>
    <w:multiLevelType w:val="hybridMultilevel"/>
    <w:tmpl w:val="75D6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65F8"/>
    <w:multiLevelType w:val="hybridMultilevel"/>
    <w:tmpl w:val="CECE2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F6A5D"/>
    <w:multiLevelType w:val="hybridMultilevel"/>
    <w:tmpl w:val="65BE9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A5535"/>
    <w:multiLevelType w:val="hybridMultilevel"/>
    <w:tmpl w:val="4D74DDF0"/>
    <w:lvl w:ilvl="0" w:tplc="81B811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64335"/>
    <w:multiLevelType w:val="hybridMultilevel"/>
    <w:tmpl w:val="A2BC7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7F65F3"/>
    <w:multiLevelType w:val="hybridMultilevel"/>
    <w:tmpl w:val="E376A65E"/>
    <w:lvl w:ilvl="0" w:tplc="8598A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24"/>
  </w:num>
  <w:num w:numId="5">
    <w:abstractNumId w:val="8"/>
  </w:num>
  <w:num w:numId="6">
    <w:abstractNumId w:val="36"/>
  </w:num>
  <w:num w:numId="7">
    <w:abstractNumId w:val="14"/>
  </w:num>
  <w:num w:numId="8">
    <w:abstractNumId w:val="17"/>
  </w:num>
  <w:num w:numId="9">
    <w:abstractNumId w:val="2"/>
  </w:num>
  <w:num w:numId="10">
    <w:abstractNumId w:val="22"/>
  </w:num>
  <w:num w:numId="11">
    <w:abstractNumId w:val="10"/>
  </w:num>
  <w:num w:numId="12">
    <w:abstractNumId w:val="18"/>
  </w:num>
  <w:num w:numId="13">
    <w:abstractNumId w:val="16"/>
  </w:num>
  <w:num w:numId="14">
    <w:abstractNumId w:val="12"/>
  </w:num>
  <w:num w:numId="15">
    <w:abstractNumId w:val="9"/>
  </w:num>
  <w:num w:numId="16">
    <w:abstractNumId w:val="27"/>
  </w:num>
  <w:num w:numId="17">
    <w:abstractNumId w:val="30"/>
  </w:num>
  <w:num w:numId="18">
    <w:abstractNumId w:val="34"/>
  </w:num>
  <w:num w:numId="19">
    <w:abstractNumId w:val="28"/>
  </w:num>
  <w:num w:numId="20">
    <w:abstractNumId w:val="23"/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3"/>
  </w:num>
  <w:num w:numId="24">
    <w:abstractNumId w:val="20"/>
  </w:num>
  <w:num w:numId="25">
    <w:abstractNumId w:val="6"/>
  </w:num>
  <w:num w:numId="26">
    <w:abstractNumId w:val="33"/>
  </w:num>
  <w:num w:numId="27">
    <w:abstractNumId w:val="31"/>
  </w:num>
  <w:num w:numId="28">
    <w:abstractNumId w:val="11"/>
  </w:num>
  <w:num w:numId="29">
    <w:abstractNumId w:val="29"/>
  </w:num>
  <w:num w:numId="30">
    <w:abstractNumId w:val="32"/>
  </w:num>
  <w:num w:numId="31">
    <w:abstractNumId w:val="25"/>
  </w:num>
  <w:num w:numId="32">
    <w:abstractNumId w:val="7"/>
  </w:num>
  <w:num w:numId="33">
    <w:abstractNumId w:val="35"/>
  </w:num>
  <w:num w:numId="34">
    <w:abstractNumId w:val="21"/>
  </w:num>
  <w:num w:numId="35">
    <w:abstractNumId w:val="13"/>
  </w:num>
  <w:num w:numId="36">
    <w:abstractNumId w:val="4"/>
  </w:num>
  <w:num w:numId="37">
    <w:abstractNumId w:val="19"/>
  </w:num>
  <w:num w:numId="38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96E"/>
    <w:rsid w:val="00000799"/>
    <w:rsid w:val="00004CB2"/>
    <w:rsid w:val="000152C2"/>
    <w:rsid w:val="000177F3"/>
    <w:rsid w:val="00032CE8"/>
    <w:rsid w:val="00032D9A"/>
    <w:rsid w:val="00040FA8"/>
    <w:rsid w:val="00040FF7"/>
    <w:rsid w:val="000419BB"/>
    <w:rsid w:val="000419DE"/>
    <w:rsid w:val="00042608"/>
    <w:rsid w:val="00051CBC"/>
    <w:rsid w:val="0005460A"/>
    <w:rsid w:val="000576D3"/>
    <w:rsid w:val="00057785"/>
    <w:rsid w:val="000633A1"/>
    <w:rsid w:val="00070BFB"/>
    <w:rsid w:val="000744FA"/>
    <w:rsid w:val="0007549B"/>
    <w:rsid w:val="00076230"/>
    <w:rsid w:val="00080D9A"/>
    <w:rsid w:val="00080DA6"/>
    <w:rsid w:val="00093072"/>
    <w:rsid w:val="000A5448"/>
    <w:rsid w:val="000C12F8"/>
    <w:rsid w:val="000C2CC5"/>
    <w:rsid w:val="000C4816"/>
    <w:rsid w:val="000D240E"/>
    <w:rsid w:val="000E3770"/>
    <w:rsid w:val="000F5106"/>
    <w:rsid w:val="000F6BBF"/>
    <w:rsid w:val="00101C64"/>
    <w:rsid w:val="00116240"/>
    <w:rsid w:val="001304A8"/>
    <w:rsid w:val="001312E5"/>
    <w:rsid w:val="00143E8F"/>
    <w:rsid w:val="00146F71"/>
    <w:rsid w:val="0015068C"/>
    <w:rsid w:val="00162A3F"/>
    <w:rsid w:val="001740EE"/>
    <w:rsid w:val="00175648"/>
    <w:rsid w:val="0018055B"/>
    <w:rsid w:val="00183559"/>
    <w:rsid w:val="00186E25"/>
    <w:rsid w:val="00195448"/>
    <w:rsid w:val="00196BDC"/>
    <w:rsid w:val="001A359D"/>
    <w:rsid w:val="001A68D1"/>
    <w:rsid w:val="001A6A98"/>
    <w:rsid w:val="001B5D6D"/>
    <w:rsid w:val="001C7AC0"/>
    <w:rsid w:val="001D19AE"/>
    <w:rsid w:val="001D454C"/>
    <w:rsid w:val="001F3FF1"/>
    <w:rsid w:val="00207E93"/>
    <w:rsid w:val="00210E74"/>
    <w:rsid w:val="00212770"/>
    <w:rsid w:val="0021369C"/>
    <w:rsid w:val="00217F57"/>
    <w:rsid w:val="00223E2A"/>
    <w:rsid w:val="00226FD9"/>
    <w:rsid w:val="00237440"/>
    <w:rsid w:val="00237B26"/>
    <w:rsid w:val="0024127C"/>
    <w:rsid w:val="0024457F"/>
    <w:rsid w:val="0024717C"/>
    <w:rsid w:val="002473E0"/>
    <w:rsid w:val="0026418C"/>
    <w:rsid w:val="00270AC5"/>
    <w:rsid w:val="002774C7"/>
    <w:rsid w:val="0028698E"/>
    <w:rsid w:val="002938BB"/>
    <w:rsid w:val="0029772B"/>
    <w:rsid w:val="002A3214"/>
    <w:rsid w:val="002B2A79"/>
    <w:rsid w:val="002C5941"/>
    <w:rsid w:val="002D2743"/>
    <w:rsid w:val="002E7EDF"/>
    <w:rsid w:val="002F2553"/>
    <w:rsid w:val="002F726D"/>
    <w:rsid w:val="0032261C"/>
    <w:rsid w:val="00334FA4"/>
    <w:rsid w:val="003352AB"/>
    <w:rsid w:val="00336CB7"/>
    <w:rsid w:val="00340186"/>
    <w:rsid w:val="0034243D"/>
    <w:rsid w:val="003472D7"/>
    <w:rsid w:val="00362328"/>
    <w:rsid w:val="00362FB2"/>
    <w:rsid w:val="00363A53"/>
    <w:rsid w:val="0036589F"/>
    <w:rsid w:val="003775B5"/>
    <w:rsid w:val="003856EC"/>
    <w:rsid w:val="00396135"/>
    <w:rsid w:val="003A3185"/>
    <w:rsid w:val="003B25E2"/>
    <w:rsid w:val="003B4C4F"/>
    <w:rsid w:val="003B6011"/>
    <w:rsid w:val="003C2ACD"/>
    <w:rsid w:val="003D5121"/>
    <w:rsid w:val="003E6110"/>
    <w:rsid w:val="003E6422"/>
    <w:rsid w:val="003E718B"/>
    <w:rsid w:val="003E73B7"/>
    <w:rsid w:val="003F7057"/>
    <w:rsid w:val="00404636"/>
    <w:rsid w:val="00405012"/>
    <w:rsid w:val="00423F1A"/>
    <w:rsid w:val="00424B25"/>
    <w:rsid w:val="004254CD"/>
    <w:rsid w:val="00430A2B"/>
    <w:rsid w:val="0043693A"/>
    <w:rsid w:val="004406B2"/>
    <w:rsid w:val="004543C0"/>
    <w:rsid w:val="00455476"/>
    <w:rsid w:val="00457701"/>
    <w:rsid w:val="00457DBD"/>
    <w:rsid w:val="00464FD2"/>
    <w:rsid w:val="0047618A"/>
    <w:rsid w:val="00476B2F"/>
    <w:rsid w:val="004849A5"/>
    <w:rsid w:val="00490F3A"/>
    <w:rsid w:val="004A116B"/>
    <w:rsid w:val="004A267F"/>
    <w:rsid w:val="004B278B"/>
    <w:rsid w:val="004B3ECA"/>
    <w:rsid w:val="004C2606"/>
    <w:rsid w:val="004C5CDE"/>
    <w:rsid w:val="004E10B0"/>
    <w:rsid w:val="00512DDA"/>
    <w:rsid w:val="0052046A"/>
    <w:rsid w:val="00522D51"/>
    <w:rsid w:val="00526284"/>
    <w:rsid w:val="00526412"/>
    <w:rsid w:val="00526B8A"/>
    <w:rsid w:val="00533DC8"/>
    <w:rsid w:val="0054065F"/>
    <w:rsid w:val="00541E45"/>
    <w:rsid w:val="00542FA6"/>
    <w:rsid w:val="00551084"/>
    <w:rsid w:val="005563FA"/>
    <w:rsid w:val="00562BC4"/>
    <w:rsid w:val="00566844"/>
    <w:rsid w:val="00566D86"/>
    <w:rsid w:val="00574D63"/>
    <w:rsid w:val="00577A27"/>
    <w:rsid w:val="005821FC"/>
    <w:rsid w:val="00597D1D"/>
    <w:rsid w:val="005A31AA"/>
    <w:rsid w:val="005A6B3B"/>
    <w:rsid w:val="005A6CBF"/>
    <w:rsid w:val="005B041A"/>
    <w:rsid w:val="005C2B2C"/>
    <w:rsid w:val="005D23DC"/>
    <w:rsid w:val="005D3425"/>
    <w:rsid w:val="005E02DB"/>
    <w:rsid w:val="005F48F4"/>
    <w:rsid w:val="00604877"/>
    <w:rsid w:val="006112E6"/>
    <w:rsid w:val="00614762"/>
    <w:rsid w:val="00620D6F"/>
    <w:rsid w:val="00624011"/>
    <w:rsid w:val="00630264"/>
    <w:rsid w:val="00630FBD"/>
    <w:rsid w:val="00635611"/>
    <w:rsid w:val="00641F4B"/>
    <w:rsid w:val="00655E72"/>
    <w:rsid w:val="0066046C"/>
    <w:rsid w:val="006623A6"/>
    <w:rsid w:val="006723F5"/>
    <w:rsid w:val="00686E48"/>
    <w:rsid w:val="00694A9F"/>
    <w:rsid w:val="006956C2"/>
    <w:rsid w:val="006A1C17"/>
    <w:rsid w:val="006A304B"/>
    <w:rsid w:val="006A3B78"/>
    <w:rsid w:val="006C286A"/>
    <w:rsid w:val="006C6E91"/>
    <w:rsid w:val="006D50B7"/>
    <w:rsid w:val="006D7103"/>
    <w:rsid w:val="006D756B"/>
    <w:rsid w:val="006D7D4F"/>
    <w:rsid w:val="006E2127"/>
    <w:rsid w:val="006E266A"/>
    <w:rsid w:val="006E424F"/>
    <w:rsid w:val="006E66FD"/>
    <w:rsid w:val="006E77DC"/>
    <w:rsid w:val="006F2406"/>
    <w:rsid w:val="006F6B23"/>
    <w:rsid w:val="006F7B36"/>
    <w:rsid w:val="007050BE"/>
    <w:rsid w:val="00706AFC"/>
    <w:rsid w:val="00710FDC"/>
    <w:rsid w:val="00720184"/>
    <w:rsid w:val="007253F0"/>
    <w:rsid w:val="00736099"/>
    <w:rsid w:val="00742779"/>
    <w:rsid w:val="00742F44"/>
    <w:rsid w:val="007475DE"/>
    <w:rsid w:val="00752EA6"/>
    <w:rsid w:val="00772B59"/>
    <w:rsid w:val="00791847"/>
    <w:rsid w:val="00795B24"/>
    <w:rsid w:val="007A5F1B"/>
    <w:rsid w:val="007B7BA4"/>
    <w:rsid w:val="007C42C4"/>
    <w:rsid w:val="007D21BD"/>
    <w:rsid w:val="007E038A"/>
    <w:rsid w:val="007F1E53"/>
    <w:rsid w:val="007F38BC"/>
    <w:rsid w:val="008046B0"/>
    <w:rsid w:val="00813028"/>
    <w:rsid w:val="00814A10"/>
    <w:rsid w:val="008238F7"/>
    <w:rsid w:val="008267F8"/>
    <w:rsid w:val="008460EE"/>
    <w:rsid w:val="00870D32"/>
    <w:rsid w:val="008713F1"/>
    <w:rsid w:val="008758AE"/>
    <w:rsid w:val="008837CD"/>
    <w:rsid w:val="008941F8"/>
    <w:rsid w:val="00896BAC"/>
    <w:rsid w:val="008B74E8"/>
    <w:rsid w:val="008D3390"/>
    <w:rsid w:val="008D5312"/>
    <w:rsid w:val="008E364B"/>
    <w:rsid w:val="008E4B91"/>
    <w:rsid w:val="008F27B4"/>
    <w:rsid w:val="00902C35"/>
    <w:rsid w:val="009042F8"/>
    <w:rsid w:val="00916556"/>
    <w:rsid w:val="009420E4"/>
    <w:rsid w:val="0094562E"/>
    <w:rsid w:val="00945B04"/>
    <w:rsid w:val="00950A33"/>
    <w:rsid w:val="009546EB"/>
    <w:rsid w:val="009615BE"/>
    <w:rsid w:val="00963C8E"/>
    <w:rsid w:val="00965664"/>
    <w:rsid w:val="0096660C"/>
    <w:rsid w:val="00973241"/>
    <w:rsid w:val="00975468"/>
    <w:rsid w:val="00976A96"/>
    <w:rsid w:val="0098002C"/>
    <w:rsid w:val="00981264"/>
    <w:rsid w:val="0098531D"/>
    <w:rsid w:val="00987119"/>
    <w:rsid w:val="0098715C"/>
    <w:rsid w:val="009915BE"/>
    <w:rsid w:val="0099418F"/>
    <w:rsid w:val="00994CFD"/>
    <w:rsid w:val="009A2835"/>
    <w:rsid w:val="009B066C"/>
    <w:rsid w:val="009B2AF6"/>
    <w:rsid w:val="009B6F99"/>
    <w:rsid w:val="009B7FA7"/>
    <w:rsid w:val="009C2CA5"/>
    <w:rsid w:val="009C7A63"/>
    <w:rsid w:val="009E2AA9"/>
    <w:rsid w:val="009F0F1C"/>
    <w:rsid w:val="009F1429"/>
    <w:rsid w:val="009F2F2B"/>
    <w:rsid w:val="00A061FA"/>
    <w:rsid w:val="00A12372"/>
    <w:rsid w:val="00A127ED"/>
    <w:rsid w:val="00A13124"/>
    <w:rsid w:val="00A267F0"/>
    <w:rsid w:val="00A268CD"/>
    <w:rsid w:val="00A413BA"/>
    <w:rsid w:val="00A41FDA"/>
    <w:rsid w:val="00A42FCD"/>
    <w:rsid w:val="00A5433A"/>
    <w:rsid w:val="00A7560C"/>
    <w:rsid w:val="00A80D7E"/>
    <w:rsid w:val="00A8537E"/>
    <w:rsid w:val="00A87F25"/>
    <w:rsid w:val="00AA2B7E"/>
    <w:rsid w:val="00AA5C45"/>
    <w:rsid w:val="00AA73FE"/>
    <w:rsid w:val="00AA7724"/>
    <w:rsid w:val="00AB23FF"/>
    <w:rsid w:val="00AB30C4"/>
    <w:rsid w:val="00AB43A7"/>
    <w:rsid w:val="00AC43DF"/>
    <w:rsid w:val="00AD0A03"/>
    <w:rsid w:val="00AD5337"/>
    <w:rsid w:val="00AD6E36"/>
    <w:rsid w:val="00AF1C14"/>
    <w:rsid w:val="00AF347B"/>
    <w:rsid w:val="00B0355D"/>
    <w:rsid w:val="00B0402D"/>
    <w:rsid w:val="00B05E40"/>
    <w:rsid w:val="00B21624"/>
    <w:rsid w:val="00B247DC"/>
    <w:rsid w:val="00B26706"/>
    <w:rsid w:val="00B27ED5"/>
    <w:rsid w:val="00B35168"/>
    <w:rsid w:val="00B3741D"/>
    <w:rsid w:val="00B478D0"/>
    <w:rsid w:val="00B66207"/>
    <w:rsid w:val="00B760D5"/>
    <w:rsid w:val="00B876D3"/>
    <w:rsid w:val="00B906FD"/>
    <w:rsid w:val="00B95895"/>
    <w:rsid w:val="00BA158D"/>
    <w:rsid w:val="00BA30E8"/>
    <w:rsid w:val="00BB44C8"/>
    <w:rsid w:val="00BC291C"/>
    <w:rsid w:val="00BD6429"/>
    <w:rsid w:val="00BD7164"/>
    <w:rsid w:val="00BD7296"/>
    <w:rsid w:val="00BE08FE"/>
    <w:rsid w:val="00BE63D4"/>
    <w:rsid w:val="00BF406D"/>
    <w:rsid w:val="00BF729A"/>
    <w:rsid w:val="00C063AB"/>
    <w:rsid w:val="00C07600"/>
    <w:rsid w:val="00C10EA5"/>
    <w:rsid w:val="00C27428"/>
    <w:rsid w:val="00C32E44"/>
    <w:rsid w:val="00C41A04"/>
    <w:rsid w:val="00C4659D"/>
    <w:rsid w:val="00C50960"/>
    <w:rsid w:val="00C57A60"/>
    <w:rsid w:val="00C64BA9"/>
    <w:rsid w:val="00C66EC4"/>
    <w:rsid w:val="00C679C6"/>
    <w:rsid w:val="00C8254D"/>
    <w:rsid w:val="00C84501"/>
    <w:rsid w:val="00C85440"/>
    <w:rsid w:val="00CA3596"/>
    <w:rsid w:val="00CA6292"/>
    <w:rsid w:val="00CB24D2"/>
    <w:rsid w:val="00CB4035"/>
    <w:rsid w:val="00CC220C"/>
    <w:rsid w:val="00CD007F"/>
    <w:rsid w:val="00CD5B70"/>
    <w:rsid w:val="00CF6D1C"/>
    <w:rsid w:val="00D00EBB"/>
    <w:rsid w:val="00D0489B"/>
    <w:rsid w:val="00D075D4"/>
    <w:rsid w:val="00D1670E"/>
    <w:rsid w:val="00D271DA"/>
    <w:rsid w:val="00D32717"/>
    <w:rsid w:val="00D37C04"/>
    <w:rsid w:val="00D417B3"/>
    <w:rsid w:val="00D44BDE"/>
    <w:rsid w:val="00D468BF"/>
    <w:rsid w:val="00D47098"/>
    <w:rsid w:val="00D47FE5"/>
    <w:rsid w:val="00D61D37"/>
    <w:rsid w:val="00D67FEF"/>
    <w:rsid w:val="00D76387"/>
    <w:rsid w:val="00D76CEB"/>
    <w:rsid w:val="00D7796E"/>
    <w:rsid w:val="00D93983"/>
    <w:rsid w:val="00DA0D17"/>
    <w:rsid w:val="00DA1199"/>
    <w:rsid w:val="00DA261B"/>
    <w:rsid w:val="00DA5752"/>
    <w:rsid w:val="00DB0289"/>
    <w:rsid w:val="00DB08EA"/>
    <w:rsid w:val="00DB1F40"/>
    <w:rsid w:val="00DB6C8C"/>
    <w:rsid w:val="00DC2B15"/>
    <w:rsid w:val="00DE15BF"/>
    <w:rsid w:val="00DF26F7"/>
    <w:rsid w:val="00DF447A"/>
    <w:rsid w:val="00DF44FE"/>
    <w:rsid w:val="00DF62B3"/>
    <w:rsid w:val="00E010E6"/>
    <w:rsid w:val="00E12526"/>
    <w:rsid w:val="00E138B8"/>
    <w:rsid w:val="00E1544A"/>
    <w:rsid w:val="00E259BF"/>
    <w:rsid w:val="00E26C81"/>
    <w:rsid w:val="00E30EE2"/>
    <w:rsid w:val="00E321AD"/>
    <w:rsid w:val="00E363D3"/>
    <w:rsid w:val="00E40770"/>
    <w:rsid w:val="00E46913"/>
    <w:rsid w:val="00E47720"/>
    <w:rsid w:val="00E509A6"/>
    <w:rsid w:val="00E56E90"/>
    <w:rsid w:val="00E60209"/>
    <w:rsid w:val="00E67C08"/>
    <w:rsid w:val="00E725E2"/>
    <w:rsid w:val="00E838D8"/>
    <w:rsid w:val="00E87420"/>
    <w:rsid w:val="00E92B0C"/>
    <w:rsid w:val="00E954C8"/>
    <w:rsid w:val="00E97C97"/>
    <w:rsid w:val="00EB278E"/>
    <w:rsid w:val="00EB2D83"/>
    <w:rsid w:val="00EC12FD"/>
    <w:rsid w:val="00EC2A2A"/>
    <w:rsid w:val="00EC59E0"/>
    <w:rsid w:val="00EE5804"/>
    <w:rsid w:val="00EF2F66"/>
    <w:rsid w:val="00EF63D0"/>
    <w:rsid w:val="00F14948"/>
    <w:rsid w:val="00F20046"/>
    <w:rsid w:val="00F2304B"/>
    <w:rsid w:val="00F32AE6"/>
    <w:rsid w:val="00F32B6A"/>
    <w:rsid w:val="00F32DC3"/>
    <w:rsid w:val="00F33DB8"/>
    <w:rsid w:val="00F4637D"/>
    <w:rsid w:val="00F50A3D"/>
    <w:rsid w:val="00F52158"/>
    <w:rsid w:val="00F542C9"/>
    <w:rsid w:val="00F65FBC"/>
    <w:rsid w:val="00F70D92"/>
    <w:rsid w:val="00F7504C"/>
    <w:rsid w:val="00F84D4C"/>
    <w:rsid w:val="00FA0B1C"/>
    <w:rsid w:val="00FA3975"/>
    <w:rsid w:val="00FA4207"/>
    <w:rsid w:val="00FA725A"/>
    <w:rsid w:val="00FB019C"/>
    <w:rsid w:val="00FB1D5F"/>
    <w:rsid w:val="00FC3D21"/>
    <w:rsid w:val="00FC5062"/>
    <w:rsid w:val="00FE4D3A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056A8"/>
  <w15:docId w15:val="{E6A40AF7-AEA8-4508-9F3E-85D95955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E212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2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7F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47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472D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6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2E44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36CB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36CB7"/>
    <w:rPr>
      <w:rFonts w:ascii="Calibri" w:hAnsi="Calibri"/>
      <w:szCs w:val="21"/>
    </w:rPr>
  </w:style>
  <w:style w:type="paragraph" w:customStyle="1" w:styleId="Default">
    <w:name w:val="Default"/>
    <w:rsid w:val="00E1252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B95895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6E21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12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opcompetitor">
    <w:name w:val="topcompetitor"/>
    <w:basedOn w:val="DefaultParagraphFont"/>
    <w:rsid w:val="00630264"/>
  </w:style>
  <w:style w:type="paragraph" w:styleId="NormalWeb">
    <w:name w:val="Normal (Web)"/>
    <w:basedOn w:val="Normal"/>
    <w:uiPriority w:val="99"/>
    <w:semiHidden/>
    <w:unhideWhenUsed/>
    <w:rsid w:val="0007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DF4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F44FE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9C2CA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F1E5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2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2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2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7998C-8B07-0844-BA17-7C75EC041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648</Words>
  <Characters>3763</Characters>
  <Application>Microsoft Office Word</Application>
  <DocSecurity>0</DocSecurity>
  <Lines>198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NH University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Lynch, Andrew</dc:creator>
  <cp:lastModifiedBy>Gassman, Megan</cp:lastModifiedBy>
  <cp:revision>4</cp:revision>
  <cp:lastPrinted>2018-02-06T13:29:00Z</cp:lastPrinted>
  <dcterms:created xsi:type="dcterms:W3CDTF">2018-08-29T14:57:00Z</dcterms:created>
  <dcterms:modified xsi:type="dcterms:W3CDTF">2018-09-20T17:22:00Z</dcterms:modified>
</cp:coreProperties>
</file>